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6CF" w:rsidRPr="00856140" w:rsidRDefault="002C70D3">
      <w:pPr>
        <w:pStyle w:val="1"/>
        <w:spacing w:before="65" w:line="321" w:lineRule="exact"/>
        <w:ind w:left="2289" w:right="2160"/>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b w:val="0"/>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БЕРЕНЧЕ ОПЕРАТИВ ПРОГНОЗ</w:t>
      </w:r>
    </w:p>
    <w:p w:rsidR="00E116CF" w:rsidRDefault="002C70D3">
      <w:pPr>
        <w:pStyle w:val="a3"/>
        <w:ind w:left="2289" w:right="2166"/>
        <w:jc w:val="center"/>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Татарстан Республика</w:t>
      </w:r>
      <w:r w:rsidR="00A94215">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сы территориясендә 2022 елның </w:t>
      </w:r>
      <w:r w:rsidR="006E24C2">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ED63E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ию</w:t>
      </w:r>
      <w:r w:rsidR="004157EA">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ленэ</w:t>
      </w:r>
      <w:r w:rsidRPr="00856140">
        <w:rPr>
          <w:rFonts w:ascii="Arial" w:hAnsi="Arial" w:cs="Arial"/>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гадәттән тыш хәлләр барлыкка килү</w:t>
      </w:r>
    </w:p>
    <w:p w:rsidR="00DD52F1" w:rsidRDefault="00DD52F1">
      <w:pPr>
        <w:pStyle w:val="a3"/>
        <w:ind w:left="2289" w:right="2166"/>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4C2" w:rsidRDefault="006E24C2">
      <w:pPr>
        <w:pStyle w:val="a3"/>
        <w:ind w:left="2289" w:right="2166"/>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835"/>
        <w:gridCol w:w="7655"/>
      </w:tblGrid>
      <w:tr w:rsidR="006E24C2" w:rsidRPr="00FC1D46" w:rsidTr="00C21213">
        <w:trPr>
          <w:trHeight w:val="1349"/>
        </w:trPr>
        <w:tc>
          <w:tcPr>
            <w:tcW w:w="2835" w:type="dxa"/>
            <w:tcBorders>
              <w:top w:val="single" w:sz="4" w:space="0" w:color="auto"/>
              <w:left w:val="single" w:sz="4" w:space="0" w:color="auto"/>
              <w:bottom w:val="single" w:sz="4" w:space="0" w:color="auto"/>
              <w:right w:val="single" w:sz="4" w:space="0" w:color="auto"/>
            </w:tcBorders>
            <w:shd w:val="clear" w:color="auto" w:fill="FF0000"/>
            <w:vAlign w:val="center"/>
          </w:tcPr>
          <w:p w:rsidR="006E24C2" w:rsidRPr="00602F57" w:rsidRDefault="006E24C2" w:rsidP="00C21213">
            <w:pPr>
              <w:ind w:left="34"/>
              <w:jc w:val="center"/>
              <w:outlineLvl w:val="0"/>
              <w:rPr>
                <w:b/>
                <w:color w:val="FFFFFF"/>
              </w:rPr>
            </w:pPr>
            <w:r>
              <w:rPr>
                <w:rFonts w:ascii="Arial" w:hAnsi="Arial" w:cs="Arial"/>
                <w:color w:val="5B5B5B"/>
                <w:shd w:val="clear" w:color="auto" w:fill="F7F8F9"/>
              </w:rPr>
              <w:t>Шторм кисәтүе урманнарда югары һәм гадәттән тыш янгын куркынычын саклап калу турында</w:t>
            </w:r>
          </w:p>
        </w:tc>
        <w:tc>
          <w:tcPr>
            <w:tcW w:w="7655" w:type="dxa"/>
            <w:tcBorders>
              <w:top w:val="single" w:sz="4" w:space="0" w:color="auto"/>
              <w:left w:val="single" w:sz="4" w:space="0" w:color="auto"/>
              <w:bottom w:val="single" w:sz="4" w:space="0" w:color="auto"/>
              <w:right w:val="single" w:sz="4" w:space="0" w:color="auto"/>
            </w:tcBorders>
            <w:shd w:val="clear" w:color="auto" w:fill="FF0000"/>
            <w:vAlign w:val="center"/>
          </w:tcPr>
          <w:p w:rsidR="006E24C2" w:rsidRPr="00602F57" w:rsidRDefault="006E24C2" w:rsidP="00C21213">
            <w:pPr>
              <w:ind w:left="34"/>
              <w:jc w:val="both"/>
              <w:outlineLvl w:val="0"/>
              <w:rPr>
                <w:b/>
                <w:bCs/>
                <w:color w:val="FFFFFF"/>
                <w:szCs w:val="24"/>
                <w:u w:val="single"/>
              </w:rPr>
            </w:pPr>
            <w:r>
              <w:rPr>
                <w:rFonts w:ascii="Arial" w:hAnsi="Arial" w:cs="Arial"/>
                <w:color w:val="5B5B5B"/>
                <w:shd w:val="clear" w:color="auto" w:fill="F7F8F9"/>
              </w:rPr>
              <w:t>2022 елның 12 июленнән 15 июленә кадәрге чорда Татарстан территориясендә урманнарда янгын куркынычы югары (4 класс) урыны белән сакланачак</w:t>
            </w:r>
          </w:p>
        </w:tc>
      </w:tr>
      <w:tr w:rsidR="006E24C2" w:rsidRPr="00FC1D46" w:rsidTr="00C21213">
        <w:trPr>
          <w:trHeight w:val="1349"/>
        </w:trPr>
        <w:tc>
          <w:tcPr>
            <w:tcW w:w="2835" w:type="dxa"/>
            <w:shd w:val="clear" w:color="auto" w:fill="FF0000"/>
            <w:vAlign w:val="center"/>
          </w:tcPr>
          <w:p w:rsidR="006E24C2" w:rsidRPr="00602F57" w:rsidRDefault="006E24C2" w:rsidP="00C21213">
            <w:pPr>
              <w:ind w:left="34"/>
              <w:jc w:val="center"/>
              <w:outlineLvl w:val="0"/>
              <w:rPr>
                <w:b/>
                <w:color w:val="FFFFFF"/>
              </w:rPr>
            </w:pPr>
            <w:r>
              <w:rPr>
                <w:rFonts w:ascii="Arial" w:hAnsi="Arial" w:cs="Arial"/>
                <w:color w:val="5B5B5B"/>
                <w:shd w:val="clear" w:color="auto" w:fill="F7F8F9"/>
              </w:rPr>
              <w:t>Шторм кисәтүе Татарстан Республикасы территориясендә</w:t>
            </w:r>
          </w:p>
        </w:tc>
        <w:tc>
          <w:tcPr>
            <w:tcW w:w="7655" w:type="dxa"/>
            <w:shd w:val="clear" w:color="auto" w:fill="FF0000"/>
            <w:vAlign w:val="center"/>
          </w:tcPr>
          <w:p w:rsidR="006E24C2" w:rsidRDefault="006E24C2" w:rsidP="006E24C2">
            <w:pPr>
              <w:ind w:firstLine="708"/>
              <w:jc w:val="both"/>
              <w:rPr>
                <w:rFonts w:ascii="Arial" w:hAnsi="Arial" w:cs="Arial"/>
                <w:color w:val="5B5B5B"/>
                <w:shd w:val="clear" w:color="auto" w:fill="F7F8F9"/>
              </w:rPr>
            </w:pPr>
            <w:r>
              <w:rPr>
                <w:rFonts w:ascii="Arial" w:hAnsi="Arial" w:cs="Arial"/>
                <w:color w:val="5B5B5B"/>
                <w:shd w:val="clear" w:color="auto" w:fill="F7F8F9"/>
              </w:rPr>
              <w:t>Шторм кисәтүе Татарстан Республикасы территориясендә 14 июльнең 15 сәгатеннән 2022 елның 15 июленең 19 сәгатенә кадәр Көннең икенче яртысында, төнлә һәм көндез 2022 елның 15 июлендә (14 июльнең 15 сәгатеннән 15 июльнең 15 сәгатенә 15 июльнең 15.15 июльнең 15 сәгатенә кадәр) Татарстан Республикасы территориясендә һәм Казан шәһәрендә, көчле һәм көчле яңгырлар, көчле җил 17-22 м/с, локаль көчәю 25 м/с ка кадәр көтелә</w:t>
            </w:r>
          </w:p>
          <w:p w:rsidR="00264512" w:rsidRPr="00602F57" w:rsidRDefault="00264512" w:rsidP="006E24C2">
            <w:pPr>
              <w:ind w:firstLine="708"/>
              <w:jc w:val="both"/>
              <w:rPr>
                <w:color w:val="FFFFFF"/>
              </w:rPr>
            </w:pPr>
          </w:p>
        </w:tc>
      </w:tr>
    </w:tbl>
    <w:p w:rsidR="006E24C2" w:rsidRDefault="006E24C2">
      <w:pPr>
        <w:pStyle w:val="a3"/>
        <w:ind w:left="2289" w:right="2166"/>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E24C2" w:rsidRPr="00856140" w:rsidRDefault="006E24C2" w:rsidP="006E24C2">
      <w:pPr>
        <w:pStyle w:val="a3"/>
        <w:ind w:left="2289" w:right="216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4512" w:rsidRDefault="006E24C2" w:rsidP="00606E6B">
      <w:pPr>
        <w:pStyle w:val="a3"/>
        <w:spacing w:before="4"/>
        <w:rPr>
          <w:rFonts w:ascii="Arial" w:hAnsi="Arial" w:cs="Arial"/>
          <w:color w:val="5B5B5B"/>
          <w:shd w:val="clear" w:color="auto" w:fill="F7F8F9"/>
        </w:rPr>
      </w:pPr>
      <w:r>
        <w:rPr>
          <w:rFonts w:ascii="Arial" w:hAnsi="Arial" w:cs="Arial"/>
          <w:color w:val="5B5B5B"/>
          <w:shd w:val="clear" w:color="auto" w:fill="F7F8F9"/>
        </w:rPr>
        <w:t xml:space="preserve">2022 елның 15 июленә 18 сәгатьтән 14 июльгә кадәр </w:t>
      </w:r>
    </w:p>
    <w:p w:rsidR="00264512" w:rsidRDefault="006E24C2" w:rsidP="00606E6B">
      <w:pPr>
        <w:pStyle w:val="a3"/>
        <w:spacing w:before="4"/>
        <w:rPr>
          <w:rFonts w:ascii="Arial" w:hAnsi="Arial" w:cs="Arial"/>
          <w:color w:val="5B5B5B"/>
          <w:shd w:val="clear" w:color="auto" w:fill="F7F8F9"/>
        </w:rPr>
      </w:pPr>
      <w:r>
        <w:rPr>
          <w:rFonts w:ascii="Arial" w:hAnsi="Arial" w:cs="Arial"/>
          <w:color w:val="5B5B5B"/>
          <w:shd w:val="clear" w:color="auto" w:fill="F7F8F9"/>
        </w:rPr>
        <w:t xml:space="preserve">2022 елның 15 июлендә 18 сәгатькә кадәр </w:t>
      </w:r>
    </w:p>
    <w:p w:rsidR="00264512" w:rsidRDefault="00264512" w:rsidP="00606E6B">
      <w:pPr>
        <w:pStyle w:val="a3"/>
        <w:spacing w:before="4"/>
        <w:rPr>
          <w:rFonts w:ascii="Arial" w:hAnsi="Arial" w:cs="Arial"/>
          <w:color w:val="5B5B5B"/>
          <w:shd w:val="clear" w:color="auto" w:fill="F7F8F9"/>
        </w:rPr>
      </w:pPr>
    </w:p>
    <w:p w:rsidR="00264512" w:rsidRDefault="006E24C2" w:rsidP="00606E6B">
      <w:pPr>
        <w:pStyle w:val="a3"/>
        <w:spacing w:before="4"/>
        <w:rPr>
          <w:rFonts w:ascii="Arial" w:hAnsi="Arial" w:cs="Arial"/>
          <w:color w:val="5B5B5B"/>
          <w:shd w:val="clear" w:color="auto" w:fill="F7F8F9"/>
        </w:rPr>
      </w:pPr>
      <w:r>
        <w:rPr>
          <w:rFonts w:ascii="Arial" w:hAnsi="Arial" w:cs="Arial"/>
          <w:color w:val="5B5B5B"/>
          <w:shd w:val="clear" w:color="auto" w:fill="F7F8F9"/>
        </w:rPr>
        <w:t xml:space="preserve">Казан буенча: Аязучан болытлы һава. Яңгыр, урыны белән көчле, төнлә бик көчле яңгыр. Гроза, урыны-урыны белән боз. Көньяк-көнчыгыштан искән җил көньяк-көнбатышка таба 9-14 м/с тизлектә, урыны белән 17-22 м/с тизлектә, төнлә локаль шквалидлы көчәнешләр 25 м/с ка кадәр җитә. Төнлә минималь температура 17... 19˚. Көндез һаваның максималь температурасы 21.. 23˚. </w:t>
      </w:r>
    </w:p>
    <w:p w:rsidR="00264512" w:rsidRDefault="00264512" w:rsidP="00606E6B">
      <w:pPr>
        <w:pStyle w:val="a3"/>
        <w:spacing w:before="4"/>
        <w:rPr>
          <w:rFonts w:ascii="Arial" w:hAnsi="Arial" w:cs="Arial"/>
          <w:color w:val="5B5B5B"/>
          <w:shd w:val="clear" w:color="auto" w:fill="F7F8F9"/>
        </w:rPr>
      </w:pPr>
    </w:p>
    <w:p w:rsidR="000E5928" w:rsidRDefault="006E24C2" w:rsidP="00606E6B">
      <w:pPr>
        <w:pStyle w:val="a3"/>
        <w:spacing w:before="4"/>
        <w:rPr>
          <w:color w:val="000000" w:themeColor="text1"/>
          <w:shd w:val="clear" w:color="auto" w:fill="F7F8F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B5B5B"/>
          <w:shd w:val="clear" w:color="auto" w:fill="F7F8F9"/>
        </w:rPr>
        <w:t>Көнбатыш Биреш буенча да: Аязучан болытлы һава. Яңгырлар, урыны-урыны белән көчле, көчле яңгырлар, яңгырлар ява. Грозный, урыны-урыны белән боз. Көньяк-көнчыгыштан искән җил көньяк-көнбатышка таба 9-14 м/с тизлектә, урыны белән 17-22 м/с тизлектә көчәю урыны белән 25 м/с ка кадәр җитә. Төнлә минималь температура 15... 19˚. Көндез һаваның максималь температурасы 21.. 24˚</w:t>
      </w:r>
    </w:p>
    <w:p w:rsidR="006E24C2" w:rsidRDefault="004157EA" w:rsidP="007A248E">
      <w:pPr>
        <w:pStyle w:val="a3"/>
        <w:spacing w:before="4"/>
        <w:rPr>
          <w:rFonts w:ascii="Arial" w:hAnsi="Arial" w:cs="Arial"/>
          <w:color w:val="5B5B5B"/>
          <w:shd w:val="clear" w:color="auto" w:fill="F7F8F9"/>
        </w:rPr>
      </w:pPr>
      <w:r>
        <w:rPr>
          <w:rFonts w:ascii="Arial" w:hAnsi="Arial" w:cs="Arial"/>
          <w:color w:val="5B5B5B"/>
          <w:shd w:val="clear" w:color="auto" w:fill="F7F8F9"/>
        </w:rPr>
        <w:t xml:space="preserve">                   </w:t>
      </w:r>
    </w:p>
    <w:p w:rsidR="006E24C2" w:rsidRDefault="006E24C2" w:rsidP="007A248E">
      <w:pPr>
        <w:pStyle w:val="a3"/>
        <w:spacing w:before="4"/>
        <w:rPr>
          <w:rFonts w:ascii="Arial" w:hAnsi="Arial" w:cs="Arial"/>
          <w:color w:val="5B5B5B"/>
          <w:shd w:val="clear" w:color="auto" w:fill="F7F8F9"/>
        </w:rPr>
      </w:pPr>
    </w:p>
    <w:p w:rsidR="000E5928" w:rsidRPr="00132905" w:rsidRDefault="000E5928" w:rsidP="00F971F1">
      <w:pPr>
        <w:pStyle w:val="a3"/>
        <w:spacing w:before="4"/>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0E5928" w:rsidRPr="00132905" w:rsidSect="002C70D3">
      <w:type w:val="continuous"/>
      <w:pgSz w:w="12240" w:h="15840"/>
      <w:pgMar w:top="640" w:right="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2E" w:rsidRDefault="0021512E">
      <w:r>
        <w:separator/>
      </w:r>
    </w:p>
  </w:endnote>
  <w:endnote w:type="continuationSeparator" w:id="0">
    <w:p w:rsidR="0021512E" w:rsidRDefault="0021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2E" w:rsidRDefault="0021512E">
      <w:r>
        <w:separator/>
      </w:r>
    </w:p>
  </w:footnote>
  <w:footnote w:type="continuationSeparator" w:id="0">
    <w:p w:rsidR="0021512E" w:rsidRDefault="0021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1FF8"/>
    <w:multiLevelType w:val="hybridMultilevel"/>
    <w:tmpl w:val="547692D2"/>
    <w:lvl w:ilvl="0" w:tplc="0F8E2042">
      <w:start w:val="1"/>
      <w:numFmt w:val="decimal"/>
      <w:lvlText w:val="%1)"/>
      <w:lvlJc w:val="left"/>
      <w:pPr>
        <w:ind w:left="1270" w:hanging="305"/>
      </w:pPr>
      <w:rPr>
        <w:rFonts w:ascii="Times New Roman" w:eastAsia="Times New Roman" w:hAnsi="Times New Roman" w:cs="Times New Roman" w:hint="default"/>
        <w:spacing w:val="0"/>
        <w:w w:val="100"/>
        <w:sz w:val="28"/>
        <w:szCs w:val="28"/>
        <w:lang w:val="ru-RU" w:eastAsia="en-US" w:bidi="ar-SA"/>
      </w:rPr>
    </w:lvl>
    <w:lvl w:ilvl="1" w:tplc="FC46ABF2">
      <w:numFmt w:val="bullet"/>
      <w:lvlText w:val="•"/>
      <w:lvlJc w:val="left"/>
      <w:pPr>
        <w:ind w:left="2254" w:hanging="305"/>
      </w:pPr>
      <w:rPr>
        <w:rFonts w:hint="default"/>
        <w:lang w:val="ru-RU" w:eastAsia="en-US" w:bidi="ar-SA"/>
      </w:rPr>
    </w:lvl>
    <w:lvl w:ilvl="2" w:tplc="D796272E">
      <w:numFmt w:val="bullet"/>
      <w:lvlText w:val="•"/>
      <w:lvlJc w:val="left"/>
      <w:pPr>
        <w:ind w:left="3228" w:hanging="305"/>
      </w:pPr>
      <w:rPr>
        <w:rFonts w:hint="default"/>
        <w:lang w:val="ru-RU" w:eastAsia="en-US" w:bidi="ar-SA"/>
      </w:rPr>
    </w:lvl>
    <w:lvl w:ilvl="3" w:tplc="7078297A">
      <w:numFmt w:val="bullet"/>
      <w:lvlText w:val="•"/>
      <w:lvlJc w:val="left"/>
      <w:pPr>
        <w:ind w:left="4202" w:hanging="305"/>
      </w:pPr>
      <w:rPr>
        <w:rFonts w:hint="default"/>
        <w:lang w:val="ru-RU" w:eastAsia="en-US" w:bidi="ar-SA"/>
      </w:rPr>
    </w:lvl>
    <w:lvl w:ilvl="4" w:tplc="B504D9FE">
      <w:numFmt w:val="bullet"/>
      <w:lvlText w:val="•"/>
      <w:lvlJc w:val="left"/>
      <w:pPr>
        <w:ind w:left="5176" w:hanging="305"/>
      </w:pPr>
      <w:rPr>
        <w:rFonts w:hint="default"/>
        <w:lang w:val="ru-RU" w:eastAsia="en-US" w:bidi="ar-SA"/>
      </w:rPr>
    </w:lvl>
    <w:lvl w:ilvl="5" w:tplc="87FA131E">
      <w:numFmt w:val="bullet"/>
      <w:lvlText w:val="•"/>
      <w:lvlJc w:val="left"/>
      <w:pPr>
        <w:ind w:left="6150" w:hanging="305"/>
      </w:pPr>
      <w:rPr>
        <w:rFonts w:hint="default"/>
        <w:lang w:val="ru-RU" w:eastAsia="en-US" w:bidi="ar-SA"/>
      </w:rPr>
    </w:lvl>
    <w:lvl w:ilvl="6" w:tplc="E8C4444E">
      <w:numFmt w:val="bullet"/>
      <w:lvlText w:val="•"/>
      <w:lvlJc w:val="left"/>
      <w:pPr>
        <w:ind w:left="7124" w:hanging="305"/>
      </w:pPr>
      <w:rPr>
        <w:rFonts w:hint="default"/>
        <w:lang w:val="ru-RU" w:eastAsia="en-US" w:bidi="ar-SA"/>
      </w:rPr>
    </w:lvl>
    <w:lvl w:ilvl="7" w:tplc="B0BE05DA">
      <w:numFmt w:val="bullet"/>
      <w:lvlText w:val="•"/>
      <w:lvlJc w:val="left"/>
      <w:pPr>
        <w:ind w:left="8098" w:hanging="305"/>
      </w:pPr>
      <w:rPr>
        <w:rFonts w:hint="default"/>
        <w:lang w:val="ru-RU" w:eastAsia="en-US" w:bidi="ar-SA"/>
      </w:rPr>
    </w:lvl>
    <w:lvl w:ilvl="8" w:tplc="F25ECA9E">
      <w:numFmt w:val="bullet"/>
      <w:lvlText w:val="•"/>
      <w:lvlJc w:val="left"/>
      <w:pPr>
        <w:ind w:left="9072" w:hanging="305"/>
      </w:pPr>
      <w:rPr>
        <w:rFonts w:hint="default"/>
        <w:lang w:val="ru-RU" w:eastAsia="en-US" w:bidi="ar-SA"/>
      </w:rPr>
    </w:lvl>
  </w:abstractNum>
  <w:abstractNum w:abstractNumId="1" w15:restartNumberingAfterBreak="0">
    <w:nsid w:val="121D07DD"/>
    <w:multiLevelType w:val="multilevel"/>
    <w:tmpl w:val="F9DCFDFA"/>
    <w:lvl w:ilvl="0">
      <w:start w:val="1"/>
      <w:numFmt w:val="decimal"/>
      <w:lvlText w:val="%1."/>
      <w:lvlJc w:val="left"/>
      <w:pPr>
        <w:ind w:left="1817" w:hanging="711"/>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599" w:hanging="49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842" w:hanging="493"/>
      </w:pPr>
      <w:rPr>
        <w:rFonts w:hint="default"/>
        <w:lang w:val="ru-RU" w:eastAsia="en-US" w:bidi="ar-SA"/>
      </w:rPr>
    </w:lvl>
    <w:lvl w:ilvl="3">
      <w:numFmt w:val="bullet"/>
      <w:lvlText w:val="•"/>
      <w:lvlJc w:val="left"/>
      <w:pPr>
        <w:ind w:left="3864" w:hanging="493"/>
      </w:pPr>
      <w:rPr>
        <w:rFonts w:hint="default"/>
        <w:lang w:val="ru-RU" w:eastAsia="en-US" w:bidi="ar-SA"/>
      </w:rPr>
    </w:lvl>
    <w:lvl w:ilvl="4">
      <w:numFmt w:val="bullet"/>
      <w:lvlText w:val="•"/>
      <w:lvlJc w:val="left"/>
      <w:pPr>
        <w:ind w:left="4886" w:hanging="493"/>
      </w:pPr>
      <w:rPr>
        <w:rFonts w:hint="default"/>
        <w:lang w:val="ru-RU" w:eastAsia="en-US" w:bidi="ar-SA"/>
      </w:rPr>
    </w:lvl>
    <w:lvl w:ilvl="5">
      <w:numFmt w:val="bullet"/>
      <w:lvlText w:val="•"/>
      <w:lvlJc w:val="left"/>
      <w:pPr>
        <w:ind w:left="5908" w:hanging="493"/>
      </w:pPr>
      <w:rPr>
        <w:rFonts w:hint="default"/>
        <w:lang w:val="ru-RU" w:eastAsia="en-US" w:bidi="ar-SA"/>
      </w:rPr>
    </w:lvl>
    <w:lvl w:ilvl="6">
      <w:numFmt w:val="bullet"/>
      <w:lvlText w:val="•"/>
      <w:lvlJc w:val="left"/>
      <w:pPr>
        <w:ind w:left="6931" w:hanging="493"/>
      </w:pPr>
      <w:rPr>
        <w:rFonts w:hint="default"/>
        <w:lang w:val="ru-RU" w:eastAsia="en-US" w:bidi="ar-SA"/>
      </w:rPr>
    </w:lvl>
    <w:lvl w:ilvl="7">
      <w:numFmt w:val="bullet"/>
      <w:lvlText w:val="•"/>
      <w:lvlJc w:val="left"/>
      <w:pPr>
        <w:ind w:left="7953" w:hanging="493"/>
      </w:pPr>
      <w:rPr>
        <w:rFonts w:hint="default"/>
        <w:lang w:val="ru-RU" w:eastAsia="en-US" w:bidi="ar-SA"/>
      </w:rPr>
    </w:lvl>
    <w:lvl w:ilvl="8">
      <w:numFmt w:val="bullet"/>
      <w:lvlText w:val="•"/>
      <w:lvlJc w:val="left"/>
      <w:pPr>
        <w:ind w:left="8975" w:hanging="493"/>
      </w:pPr>
      <w:rPr>
        <w:rFonts w:hint="default"/>
        <w:lang w:val="ru-RU" w:eastAsia="en-US" w:bidi="ar-SA"/>
      </w:rPr>
    </w:lvl>
  </w:abstractNum>
  <w:abstractNum w:abstractNumId="2" w15:restartNumberingAfterBreak="0">
    <w:nsid w:val="57F94234"/>
    <w:multiLevelType w:val="hybridMultilevel"/>
    <w:tmpl w:val="3242579A"/>
    <w:lvl w:ilvl="0" w:tplc="133EAF74">
      <w:numFmt w:val="bullet"/>
      <w:lvlText w:val="-"/>
      <w:lvlJc w:val="left"/>
      <w:pPr>
        <w:ind w:left="105" w:hanging="252"/>
      </w:pPr>
      <w:rPr>
        <w:rFonts w:ascii="Times New Roman" w:eastAsia="Times New Roman" w:hAnsi="Times New Roman" w:cs="Times New Roman" w:hint="default"/>
        <w:w w:val="100"/>
        <w:sz w:val="28"/>
        <w:szCs w:val="28"/>
        <w:lang w:val="ru-RU" w:eastAsia="en-US" w:bidi="ar-SA"/>
      </w:rPr>
    </w:lvl>
    <w:lvl w:ilvl="1" w:tplc="731A0E4E">
      <w:numFmt w:val="bullet"/>
      <w:lvlText w:val="•"/>
      <w:lvlJc w:val="left"/>
      <w:pPr>
        <w:ind w:left="868" w:hanging="252"/>
      </w:pPr>
      <w:rPr>
        <w:rFonts w:hint="default"/>
        <w:lang w:val="ru-RU" w:eastAsia="en-US" w:bidi="ar-SA"/>
      </w:rPr>
    </w:lvl>
    <w:lvl w:ilvl="2" w:tplc="1CEE42CE">
      <w:numFmt w:val="bullet"/>
      <w:lvlText w:val="•"/>
      <w:lvlJc w:val="left"/>
      <w:pPr>
        <w:ind w:left="1637" w:hanging="252"/>
      </w:pPr>
      <w:rPr>
        <w:rFonts w:hint="default"/>
        <w:lang w:val="ru-RU" w:eastAsia="en-US" w:bidi="ar-SA"/>
      </w:rPr>
    </w:lvl>
    <w:lvl w:ilvl="3" w:tplc="6D26BCF8">
      <w:numFmt w:val="bullet"/>
      <w:lvlText w:val="•"/>
      <w:lvlJc w:val="left"/>
      <w:pPr>
        <w:ind w:left="2406" w:hanging="252"/>
      </w:pPr>
      <w:rPr>
        <w:rFonts w:hint="default"/>
        <w:lang w:val="ru-RU" w:eastAsia="en-US" w:bidi="ar-SA"/>
      </w:rPr>
    </w:lvl>
    <w:lvl w:ilvl="4" w:tplc="1E0E466A">
      <w:numFmt w:val="bullet"/>
      <w:lvlText w:val="•"/>
      <w:lvlJc w:val="left"/>
      <w:pPr>
        <w:ind w:left="3174" w:hanging="252"/>
      </w:pPr>
      <w:rPr>
        <w:rFonts w:hint="default"/>
        <w:lang w:val="ru-RU" w:eastAsia="en-US" w:bidi="ar-SA"/>
      </w:rPr>
    </w:lvl>
    <w:lvl w:ilvl="5" w:tplc="9F1EF406">
      <w:numFmt w:val="bullet"/>
      <w:lvlText w:val="•"/>
      <w:lvlJc w:val="left"/>
      <w:pPr>
        <w:ind w:left="3943" w:hanging="252"/>
      </w:pPr>
      <w:rPr>
        <w:rFonts w:hint="default"/>
        <w:lang w:val="ru-RU" w:eastAsia="en-US" w:bidi="ar-SA"/>
      </w:rPr>
    </w:lvl>
    <w:lvl w:ilvl="6" w:tplc="502AAA52">
      <w:numFmt w:val="bullet"/>
      <w:lvlText w:val="•"/>
      <w:lvlJc w:val="left"/>
      <w:pPr>
        <w:ind w:left="4712" w:hanging="252"/>
      </w:pPr>
      <w:rPr>
        <w:rFonts w:hint="default"/>
        <w:lang w:val="ru-RU" w:eastAsia="en-US" w:bidi="ar-SA"/>
      </w:rPr>
    </w:lvl>
    <w:lvl w:ilvl="7" w:tplc="C026F220">
      <w:numFmt w:val="bullet"/>
      <w:lvlText w:val="•"/>
      <w:lvlJc w:val="left"/>
      <w:pPr>
        <w:ind w:left="5480" w:hanging="252"/>
      </w:pPr>
      <w:rPr>
        <w:rFonts w:hint="default"/>
        <w:lang w:val="ru-RU" w:eastAsia="en-US" w:bidi="ar-SA"/>
      </w:rPr>
    </w:lvl>
    <w:lvl w:ilvl="8" w:tplc="5F687976">
      <w:numFmt w:val="bullet"/>
      <w:lvlText w:val="•"/>
      <w:lvlJc w:val="left"/>
      <w:pPr>
        <w:ind w:left="6249" w:hanging="25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16CF"/>
    <w:rsid w:val="000264A3"/>
    <w:rsid w:val="00035AB3"/>
    <w:rsid w:val="00047B72"/>
    <w:rsid w:val="00052960"/>
    <w:rsid w:val="00070744"/>
    <w:rsid w:val="00083977"/>
    <w:rsid w:val="000907B4"/>
    <w:rsid w:val="000B737E"/>
    <w:rsid w:val="000C4F57"/>
    <w:rsid w:val="000E5928"/>
    <w:rsid w:val="00124613"/>
    <w:rsid w:val="00127253"/>
    <w:rsid w:val="00132905"/>
    <w:rsid w:val="0017417C"/>
    <w:rsid w:val="001756FF"/>
    <w:rsid w:val="001C53E0"/>
    <w:rsid w:val="001C606F"/>
    <w:rsid w:val="001E507A"/>
    <w:rsid w:val="001E5AAD"/>
    <w:rsid w:val="001E7C28"/>
    <w:rsid w:val="001F0ED7"/>
    <w:rsid w:val="0021512E"/>
    <w:rsid w:val="002233C6"/>
    <w:rsid w:val="00264512"/>
    <w:rsid w:val="00277EB9"/>
    <w:rsid w:val="002854E9"/>
    <w:rsid w:val="002A664F"/>
    <w:rsid w:val="002B12A0"/>
    <w:rsid w:val="002C70D3"/>
    <w:rsid w:val="002D385E"/>
    <w:rsid w:val="003074A5"/>
    <w:rsid w:val="0034732A"/>
    <w:rsid w:val="00347360"/>
    <w:rsid w:val="00386007"/>
    <w:rsid w:val="003B1D02"/>
    <w:rsid w:val="003C066E"/>
    <w:rsid w:val="003F157D"/>
    <w:rsid w:val="004157EA"/>
    <w:rsid w:val="004357D3"/>
    <w:rsid w:val="00447F3C"/>
    <w:rsid w:val="00475703"/>
    <w:rsid w:val="00491A4A"/>
    <w:rsid w:val="004B064A"/>
    <w:rsid w:val="004B4088"/>
    <w:rsid w:val="004C1DC8"/>
    <w:rsid w:val="004D763A"/>
    <w:rsid w:val="005026B7"/>
    <w:rsid w:val="00522E3B"/>
    <w:rsid w:val="005251E2"/>
    <w:rsid w:val="00535179"/>
    <w:rsid w:val="0055418C"/>
    <w:rsid w:val="00556693"/>
    <w:rsid w:val="00567673"/>
    <w:rsid w:val="0057023B"/>
    <w:rsid w:val="00584A6C"/>
    <w:rsid w:val="00606E6B"/>
    <w:rsid w:val="00620148"/>
    <w:rsid w:val="00662828"/>
    <w:rsid w:val="006756D5"/>
    <w:rsid w:val="006826E8"/>
    <w:rsid w:val="006A33E3"/>
    <w:rsid w:val="006B6E04"/>
    <w:rsid w:val="006D6EC1"/>
    <w:rsid w:val="006E1547"/>
    <w:rsid w:val="006E24C2"/>
    <w:rsid w:val="006E517D"/>
    <w:rsid w:val="007327F2"/>
    <w:rsid w:val="0073781E"/>
    <w:rsid w:val="007410F5"/>
    <w:rsid w:val="00754AFF"/>
    <w:rsid w:val="00757192"/>
    <w:rsid w:val="007760DE"/>
    <w:rsid w:val="007762D8"/>
    <w:rsid w:val="00784FC4"/>
    <w:rsid w:val="0079636F"/>
    <w:rsid w:val="007A248E"/>
    <w:rsid w:val="007B56F8"/>
    <w:rsid w:val="007C256C"/>
    <w:rsid w:val="0081634C"/>
    <w:rsid w:val="0083370A"/>
    <w:rsid w:val="008342A4"/>
    <w:rsid w:val="00834577"/>
    <w:rsid w:val="00856140"/>
    <w:rsid w:val="00864213"/>
    <w:rsid w:val="00884120"/>
    <w:rsid w:val="00885646"/>
    <w:rsid w:val="008B2577"/>
    <w:rsid w:val="008C0A8A"/>
    <w:rsid w:val="009303A0"/>
    <w:rsid w:val="0094771D"/>
    <w:rsid w:val="00953C3C"/>
    <w:rsid w:val="00961B25"/>
    <w:rsid w:val="009644D8"/>
    <w:rsid w:val="009676D5"/>
    <w:rsid w:val="00983288"/>
    <w:rsid w:val="0099495C"/>
    <w:rsid w:val="009D7299"/>
    <w:rsid w:val="00A037A7"/>
    <w:rsid w:val="00A15C8C"/>
    <w:rsid w:val="00A17821"/>
    <w:rsid w:val="00A32410"/>
    <w:rsid w:val="00A32467"/>
    <w:rsid w:val="00A44FA1"/>
    <w:rsid w:val="00A94215"/>
    <w:rsid w:val="00AA4D17"/>
    <w:rsid w:val="00AC09E0"/>
    <w:rsid w:val="00AE16A2"/>
    <w:rsid w:val="00AE52F6"/>
    <w:rsid w:val="00AE7F7C"/>
    <w:rsid w:val="00B90E30"/>
    <w:rsid w:val="00BC3E4C"/>
    <w:rsid w:val="00BF0588"/>
    <w:rsid w:val="00C14B37"/>
    <w:rsid w:val="00C235B3"/>
    <w:rsid w:val="00C36B9C"/>
    <w:rsid w:val="00C37374"/>
    <w:rsid w:val="00C51315"/>
    <w:rsid w:val="00C5328A"/>
    <w:rsid w:val="00C6053C"/>
    <w:rsid w:val="00C6408C"/>
    <w:rsid w:val="00CA767E"/>
    <w:rsid w:val="00CB1BC7"/>
    <w:rsid w:val="00CB2555"/>
    <w:rsid w:val="00CB6283"/>
    <w:rsid w:val="00CD24C1"/>
    <w:rsid w:val="00D14F61"/>
    <w:rsid w:val="00D26915"/>
    <w:rsid w:val="00D271F2"/>
    <w:rsid w:val="00DD52F1"/>
    <w:rsid w:val="00DF0179"/>
    <w:rsid w:val="00E0735D"/>
    <w:rsid w:val="00E116CF"/>
    <w:rsid w:val="00E211DD"/>
    <w:rsid w:val="00E60B36"/>
    <w:rsid w:val="00E670B5"/>
    <w:rsid w:val="00E81773"/>
    <w:rsid w:val="00E96E38"/>
    <w:rsid w:val="00EA3432"/>
    <w:rsid w:val="00ED63E0"/>
    <w:rsid w:val="00EE13D9"/>
    <w:rsid w:val="00EE3439"/>
    <w:rsid w:val="00EF1257"/>
    <w:rsid w:val="00EF3B1A"/>
    <w:rsid w:val="00F209CC"/>
    <w:rsid w:val="00F3626B"/>
    <w:rsid w:val="00F44AA3"/>
    <w:rsid w:val="00F56DEF"/>
    <w:rsid w:val="00F708A9"/>
    <w:rsid w:val="00F8381E"/>
    <w:rsid w:val="00F9358A"/>
    <w:rsid w:val="00F971F1"/>
    <w:rsid w:val="00FC67BF"/>
    <w:rsid w:val="00FE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DA120"/>
  <w15:docId w15:val="{117444EB-D34A-43F1-B666-FDD63826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96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8"/>
      <w:jc w:val="both"/>
    </w:pPr>
    <w:rPr>
      <w:sz w:val="28"/>
      <w:szCs w:val="28"/>
    </w:rPr>
  </w:style>
  <w:style w:type="paragraph" w:styleId="a4">
    <w:name w:val="List Paragraph"/>
    <w:basedOn w:val="a"/>
    <w:uiPriority w:val="1"/>
    <w:qFormat/>
    <w:pPr>
      <w:ind w:left="1409" w:hanging="44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7172">
      <w:bodyDiv w:val="1"/>
      <w:marLeft w:val="0"/>
      <w:marRight w:val="0"/>
      <w:marTop w:val="0"/>
      <w:marBottom w:val="0"/>
      <w:divBdr>
        <w:top w:val="none" w:sz="0" w:space="0" w:color="auto"/>
        <w:left w:val="none" w:sz="0" w:space="0" w:color="auto"/>
        <w:bottom w:val="none" w:sz="0" w:space="0" w:color="auto"/>
        <w:right w:val="none" w:sz="0" w:space="0" w:color="auto"/>
      </w:divBdr>
    </w:div>
    <w:div w:id="615066973">
      <w:bodyDiv w:val="1"/>
      <w:marLeft w:val="0"/>
      <w:marRight w:val="0"/>
      <w:marTop w:val="0"/>
      <w:marBottom w:val="0"/>
      <w:divBdr>
        <w:top w:val="none" w:sz="0" w:space="0" w:color="auto"/>
        <w:left w:val="none" w:sz="0" w:space="0" w:color="auto"/>
        <w:bottom w:val="none" w:sz="0" w:space="0" w:color="auto"/>
        <w:right w:val="none" w:sz="0" w:space="0" w:color="auto"/>
      </w:divBdr>
    </w:div>
    <w:div w:id="977877877">
      <w:bodyDiv w:val="1"/>
      <w:marLeft w:val="0"/>
      <w:marRight w:val="0"/>
      <w:marTop w:val="0"/>
      <w:marBottom w:val="0"/>
      <w:divBdr>
        <w:top w:val="none" w:sz="0" w:space="0" w:color="auto"/>
        <w:left w:val="none" w:sz="0" w:space="0" w:color="auto"/>
        <w:bottom w:val="none" w:sz="0" w:space="0" w:color="auto"/>
        <w:right w:val="none" w:sz="0" w:space="0" w:color="auto"/>
      </w:divBdr>
    </w:div>
    <w:div w:id="1034965556">
      <w:bodyDiv w:val="1"/>
      <w:marLeft w:val="0"/>
      <w:marRight w:val="0"/>
      <w:marTop w:val="0"/>
      <w:marBottom w:val="0"/>
      <w:divBdr>
        <w:top w:val="none" w:sz="0" w:space="0" w:color="auto"/>
        <w:left w:val="none" w:sz="0" w:space="0" w:color="auto"/>
        <w:bottom w:val="none" w:sz="0" w:space="0" w:color="auto"/>
        <w:right w:val="none" w:sz="0" w:space="0" w:color="auto"/>
      </w:divBdr>
      <w:divsChild>
        <w:div w:id="104929342">
          <w:marLeft w:val="0"/>
          <w:marRight w:val="120"/>
          <w:marTop w:val="0"/>
          <w:marBottom w:val="0"/>
          <w:divBdr>
            <w:top w:val="none" w:sz="0" w:space="0" w:color="auto"/>
            <w:left w:val="none" w:sz="0" w:space="0" w:color="auto"/>
            <w:bottom w:val="none" w:sz="0" w:space="0" w:color="auto"/>
            <w:right w:val="none" w:sz="0" w:space="0" w:color="auto"/>
          </w:divBdr>
          <w:divsChild>
            <w:div w:id="1381051849">
              <w:marLeft w:val="0"/>
              <w:marRight w:val="0"/>
              <w:marTop w:val="0"/>
              <w:marBottom w:val="0"/>
              <w:divBdr>
                <w:top w:val="none" w:sz="0" w:space="0" w:color="auto"/>
                <w:left w:val="none" w:sz="0" w:space="0" w:color="auto"/>
                <w:bottom w:val="none" w:sz="0" w:space="0" w:color="auto"/>
                <w:right w:val="none" w:sz="0" w:space="0" w:color="auto"/>
              </w:divBdr>
              <w:divsChild>
                <w:div w:id="5516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818">
          <w:marLeft w:val="120"/>
          <w:marRight w:val="0"/>
          <w:marTop w:val="0"/>
          <w:marBottom w:val="0"/>
          <w:divBdr>
            <w:top w:val="none" w:sz="0" w:space="0" w:color="auto"/>
            <w:left w:val="none" w:sz="0" w:space="0" w:color="auto"/>
            <w:bottom w:val="none" w:sz="0" w:space="0" w:color="auto"/>
            <w:right w:val="none" w:sz="0" w:space="0" w:color="auto"/>
          </w:divBdr>
          <w:divsChild>
            <w:div w:id="2128116425">
              <w:marLeft w:val="0"/>
              <w:marRight w:val="0"/>
              <w:marTop w:val="0"/>
              <w:marBottom w:val="105"/>
              <w:divBdr>
                <w:top w:val="none" w:sz="0" w:space="0" w:color="auto"/>
                <w:left w:val="none" w:sz="0" w:space="0" w:color="auto"/>
                <w:bottom w:val="single" w:sz="6" w:space="2" w:color="E5E5E5"/>
                <w:right w:val="none" w:sz="0" w:space="0" w:color="auto"/>
              </w:divBdr>
            </w:div>
            <w:div w:id="1272973769">
              <w:marLeft w:val="0"/>
              <w:marRight w:val="0"/>
              <w:marTop w:val="0"/>
              <w:marBottom w:val="0"/>
              <w:divBdr>
                <w:top w:val="none" w:sz="0" w:space="0" w:color="auto"/>
                <w:left w:val="none" w:sz="0" w:space="0" w:color="auto"/>
                <w:bottom w:val="none" w:sz="0" w:space="0" w:color="auto"/>
                <w:right w:val="none" w:sz="0" w:space="0" w:color="auto"/>
              </w:divBdr>
              <w:divsChild>
                <w:div w:id="7346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1425">
      <w:bodyDiv w:val="1"/>
      <w:marLeft w:val="0"/>
      <w:marRight w:val="0"/>
      <w:marTop w:val="0"/>
      <w:marBottom w:val="0"/>
      <w:divBdr>
        <w:top w:val="none" w:sz="0" w:space="0" w:color="auto"/>
        <w:left w:val="none" w:sz="0" w:space="0" w:color="auto"/>
        <w:bottom w:val="none" w:sz="0" w:space="0" w:color="auto"/>
        <w:right w:val="none" w:sz="0" w:space="0" w:color="auto"/>
      </w:divBdr>
    </w:div>
    <w:div w:id="214604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cp:lastModifiedBy>
  <cp:revision>110</cp:revision>
  <dcterms:created xsi:type="dcterms:W3CDTF">2022-04-18T13:33:00Z</dcterms:created>
  <dcterms:modified xsi:type="dcterms:W3CDTF">2022-07-14T14:01:00Z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Microsoft® Word 2010</vt:lpwstr>
  </property>
  <property fmtid="{D5CDD505-2E9C-101B-9397-08002B2CF9AE}" pid="4" name="LastSaved">
    <vt:filetime>2022-04-18T00:00:00Z</vt:filetime>
  </property>
</Properties>
</file>